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3235" w14:textId="77777777" w:rsidR="008F704F" w:rsidRDefault="008F704F" w:rsidP="008F704F">
      <w:pPr>
        <w:rPr>
          <w:b/>
          <w:sz w:val="28"/>
          <w:szCs w:val="28"/>
        </w:rPr>
      </w:pPr>
    </w:p>
    <w:p w14:paraId="3E39D8FF" w14:textId="77777777" w:rsidR="008F704F" w:rsidRDefault="008F704F" w:rsidP="008F704F">
      <w:pPr>
        <w:rPr>
          <w:sz w:val="28"/>
          <w:szCs w:val="28"/>
        </w:rPr>
      </w:pPr>
    </w:p>
    <w:p w14:paraId="4C467BE3" w14:textId="77777777" w:rsidR="008F704F" w:rsidRDefault="00997F9B" w:rsidP="0075724A">
      <w:pPr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Komora chłodnicza na </w:t>
      </w:r>
      <w:r w:rsidR="007362F7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 ciał</w:t>
      </w:r>
      <w:r w:rsidR="007362F7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–</w:t>
      </w:r>
      <w:r w:rsidR="0075724A">
        <w:rPr>
          <w:rFonts w:ascii="Tahoma" w:hAnsi="Tahoma" w:cs="Tahoma"/>
        </w:rPr>
        <w:tab/>
      </w:r>
      <w:r w:rsidR="0075724A">
        <w:rPr>
          <w:rFonts w:ascii="Tahoma" w:hAnsi="Tahoma" w:cs="Tahoma"/>
        </w:rPr>
        <w:tab/>
      </w:r>
      <w:r w:rsidR="0075724A">
        <w:rPr>
          <w:rFonts w:ascii="Tahoma" w:hAnsi="Tahoma" w:cs="Tahoma"/>
        </w:rPr>
        <w:tab/>
      </w:r>
      <w:r w:rsidR="0075724A">
        <w:rPr>
          <w:rFonts w:ascii="Tahoma" w:hAnsi="Tahoma" w:cs="Tahoma"/>
        </w:rPr>
        <w:tab/>
        <w:t xml:space="preserve">ilość: 1 sztuka </w:t>
      </w:r>
    </w:p>
    <w:p w14:paraId="470B97B8" w14:textId="77777777" w:rsidR="003B3980" w:rsidRDefault="003B3980" w:rsidP="008F704F">
      <w:pPr>
        <w:jc w:val="center"/>
        <w:rPr>
          <w:rFonts w:ascii="Tahoma" w:hAnsi="Tahoma" w:cs="Tahom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9149E2" w14:paraId="29857A4F" w14:textId="77777777" w:rsidTr="009149E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4909" w14:textId="77777777" w:rsidR="009149E2" w:rsidRDefault="009149E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93EA" w14:textId="77777777" w:rsidR="009149E2" w:rsidRDefault="009149E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9149E2" w14:paraId="52D3F439" w14:textId="77777777" w:rsidTr="009149E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FDBF" w14:textId="77777777" w:rsidR="009149E2" w:rsidRDefault="009149E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4215" w14:textId="77777777" w:rsidR="009149E2" w:rsidRDefault="009149E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9149E2" w14:paraId="4E563605" w14:textId="77777777" w:rsidTr="009149E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16C9" w14:textId="77777777" w:rsidR="009149E2" w:rsidRDefault="009149E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BF6" w14:textId="77777777" w:rsidR="009149E2" w:rsidRDefault="009149E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9149E2" w14:paraId="560156D6" w14:textId="77777777" w:rsidTr="009149E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4CDC" w14:textId="3DB0C1C9" w:rsidR="009149E2" w:rsidRDefault="009149E2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AA299B">
              <w:rPr>
                <w:rFonts w:ascii="Arial" w:hAnsi="Arial" w:cs="Arial"/>
                <w:lang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751A" w14:textId="77777777" w:rsidR="009149E2" w:rsidRDefault="009149E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0C6D3B45" w14:textId="77777777" w:rsidR="003B3980" w:rsidRDefault="003B3980" w:rsidP="008F704F">
      <w:pPr>
        <w:jc w:val="center"/>
        <w:rPr>
          <w:rFonts w:ascii="Tahoma" w:hAnsi="Tahoma" w:cs="Tahoma"/>
        </w:rPr>
      </w:pPr>
    </w:p>
    <w:p w14:paraId="55876C47" w14:textId="77777777" w:rsidR="008F704F" w:rsidRPr="00261B6A" w:rsidRDefault="008F704F" w:rsidP="008F704F">
      <w:pPr>
        <w:rPr>
          <w:rFonts w:ascii="Tahoma" w:hAnsi="Tahoma" w:cs="Tahoma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647"/>
      </w:tblGrid>
      <w:tr w:rsidR="00070303" w14:paraId="4294BF6D" w14:textId="77777777" w:rsidTr="00997F9B">
        <w:tc>
          <w:tcPr>
            <w:tcW w:w="709" w:type="dxa"/>
            <w:vAlign w:val="center"/>
          </w:tcPr>
          <w:p w14:paraId="4751D20F" w14:textId="77777777" w:rsidR="00070303" w:rsidRPr="001B51A8" w:rsidRDefault="00070303" w:rsidP="000154C3">
            <w:pPr>
              <w:jc w:val="center"/>
              <w:rPr>
                <w:i/>
              </w:rPr>
            </w:pPr>
            <w:r w:rsidRPr="001B51A8">
              <w:rPr>
                <w:i/>
              </w:rPr>
              <w:t>L.p.</w:t>
            </w:r>
          </w:p>
        </w:tc>
        <w:tc>
          <w:tcPr>
            <w:tcW w:w="8647" w:type="dxa"/>
            <w:vAlign w:val="center"/>
          </w:tcPr>
          <w:p w14:paraId="28F4635D" w14:textId="77777777" w:rsidR="00070303" w:rsidRPr="001B51A8" w:rsidRDefault="0077552C" w:rsidP="000154C3">
            <w:pPr>
              <w:jc w:val="center"/>
              <w:rPr>
                <w:i/>
              </w:rPr>
            </w:pPr>
            <w:r>
              <w:rPr>
                <w:i/>
              </w:rPr>
              <w:t xml:space="preserve">Podstawowe wymagane parametry techniczno-funkcjonalne </w:t>
            </w:r>
          </w:p>
        </w:tc>
      </w:tr>
      <w:tr w:rsidR="00070303" w14:paraId="68ACFB7B" w14:textId="77777777" w:rsidTr="00070303">
        <w:tc>
          <w:tcPr>
            <w:tcW w:w="709" w:type="dxa"/>
            <w:shd w:val="clear" w:color="auto" w:fill="FFFFFF"/>
            <w:vAlign w:val="center"/>
          </w:tcPr>
          <w:p w14:paraId="5F808DDD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  <w:vAlign w:val="center"/>
          </w:tcPr>
          <w:p w14:paraId="61CF4C3F" w14:textId="77777777" w:rsidR="00070303" w:rsidRPr="003429E8" w:rsidRDefault="00070303" w:rsidP="00BB5B98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Komora na</w:t>
            </w:r>
            <w:r w:rsidR="009E17D5" w:rsidRPr="003429E8">
              <w:rPr>
                <w:sz w:val="22"/>
                <w:szCs w:val="22"/>
              </w:rPr>
              <w:t xml:space="preserve"> </w:t>
            </w:r>
            <w:r w:rsidR="007362F7" w:rsidRPr="003429E8">
              <w:rPr>
                <w:sz w:val="22"/>
                <w:szCs w:val="22"/>
              </w:rPr>
              <w:t>4</w:t>
            </w:r>
            <w:r w:rsidRPr="003429E8">
              <w:rPr>
                <w:sz w:val="22"/>
                <w:szCs w:val="22"/>
              </w:rPr>
              <w:t xml:space="preserve"> zwłok </w:t>
            </w:r>
            <w:r w:rsidR="00BB5B98" w:rsidRPr="003429E8">
              <w:rPr>
                <w:sz w:val="22"/>
                <w:szCs w:val="22"/>
              </w:rPr>
              <w:t>1</w:t>
            </w:r>
            <w:r w:rsidRPr="003429E8">
              <w:rPr>
                <w:sz w:val="22"/>
                <w:szCs w:val="22"/>
              </w:rPr>
              <w:t>drzwiowa</w:t>
            </w:r>
            <w:r w:rsidR="00997F9B" w:rsidRPr="003429E8">
              <w:rPr>
                <w:sz w:val="22"/>
                <w:szCs w:val="22"/>
              </w:rPr>
              <w:t xml:space="preserve"> </w:t>
            </w:r>
          </w:p>
        </w:tc>
      </w:tr>
      <w:tr w:rsidR="00070303" w14:paraId="769A8BC2" w14:textId="77777777" w:rsidTr="00070303">
        <w:trPr>
          <w:trHeight w:val="483"/>
        </w:trPr>
        <w:tc>
          <w:tcPr>
            <w:tcW w:w="709" w:type="dxa"/>
            <w:shd w:val="clear" w:color="auto" w:fill="FFFFFF"/>
            <w:vAlign w:val="center"/>
          </w:tcPr>
          <w:p w14:paraId="4F387B6B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  <w:vAlign w:val="center"/>
          </w:tcPr>
          <w:p w14:paraId="44E39AA0" w14:textId="77777777" w:rsidR="00070303" w:rsidRPr="003429E8" w:rsidRDefault="00070303" w:rsidP="000154C3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Zwłoki przechowywane na 4 piętrach</w:t>
            </w:r>
          </w:p>
          <w:p w14:paraId="6AAFD566" w14:textId="77777777" w:rsidR="00070303" w:rsidRPr="003429E8" w:rsidRDefault="00070303" w:rsidP="000154C3">
            <w:pPr>
              <w:jc w:val="left"/>
              <w:rPr>
                <w:sz w:val="22"/>
                <w:szCs w:val="22"/>
              </w:rPr>
            </w:pPr>
          </w:p>
        </w:tc>
      </w:tr>
      <w:tr w:rsidR="00070303" w14:paraId="2CE9DF4B" w14:textId="77777777" w:rsidTr="00070303">
        <w:trPr>
          <w:trHeight w:val="688"/>
        </w:trPr>
        <w:tc>
          <w:tcPr>
            <w:tcW w:w="709" w:type="dxa"/>
            <w:shd w:val="clear" w:color="auto" w:fill="FFFFFF"/>
            <w:vAlign w:val="center"/>
          </w:tcPr>
          <w:p w14:paraId="21F08C49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24429B45" w14:textId="77777777" w:rsidR="00070303" w:rsidRPr="003429E8" w:rsidRDefault="00070303" w:rsidP="000154C3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</w:p>
          <w:p w14:paraId="2A4B7C3C" w14:textId="15C684B1" w:rsidR="00070303" w:rsidRPr="003429E8" w:rsidRDefault="009E17D5" w:rsidP="009E17D5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1</w:t>
            </w:r>
            <w:r w:rsidR="00070303" w:rsidRPr="003429E8">
              <w:rPr>
                <w:sz w:val="22"/>
                <w:szCs w:val="22"/>
              </w:rPr>
              <w:t xml:space="preserve">agregat chłodnicze typu </w:t>
            </w:r>
            <w:r w:rsidR="001C7827" w:rsidRPr="003429E8">
              <w:rPr>
                <w:sz w:val="22"/>
                <w:szCs w:val="22"/>
              </w:rPr>
              <w:t>Split</w:t>
            </w:r>
            <w:r w:rsidR="00562C3E" w:rsidRPr="003429E8">
              <w:rPr>
                <w:sz w:val="22"/>
                <w:szCs w:val="22"/>
              </w:rPr>
              <w:t xml:space="preserve"> </w:t>
            </w:r>
            <w:r w:rsidR="00070303" w:rsidRPr="003429E8">
              <w:rPr>
                <w:sz w:val="22"/>
                <w:szCs w:val="22"/>
              </w:rPr>
              <w:t xml:space="preserve"> – umieszczone  na </w:t>
            </w:r>
            <w:r w:rsidR="001C7827" w:rsidRPr="003429E8">
              <w:rPr>
                <w:sz w:val="22"/>
                <w:szCs w:val="22"/>
              </w:rPr>
              <w:t>zewnątrz budynku</w:t>
            </w:r>
            <w:r w:rsidR="00562C3E" w:rsidRPr="003429E8">
              <w:rPr>
                <w:sz w:val="22"/>
                <w:szCs w:val="22"/>
              </w:rPr>
              <w:t xml:space="preserve"> , </w:t>
            </w:r>
          </w:p>
        </w:tc>
      </w:tr>
      <w:tr w:rsidR="00070303" w14:paraId="734CF05E" w14:textId="77777777" w:rsidTr="00070303">
        <w:tc>
          <w:tcPr>
            <w:tcW w:w="709" w:type="dxa"/>
            <w:shd w:val="clear" w:color="auto" w:fill="FFFFFF"/>
            <w:vAlign w:val="center"/>
          </w:tcPr>
          <w:p w14:paraId="2327FD64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030A132" w14:textId="77777777" w:rsidR="00070303" w:rsidRPr="003429E8" w:rsidRDefault="00070303" w:rsidP="000154C3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 xml:space="preserve">Temperatura regulowana w zakresie co najmniej </w:t>
            </w:r>
            <w:r w:rsidR="007362F7" w:rsidRPr="003429E8">
              <w:rPr>
                <w:sz w:val="22"/>
                <w:szCs w:val="22"/>
              </w:rPr>
              <w:t>dla przedziałów chłodniczych</w:t>
            </w:r>
            <w:r w:rsidRPr="003429E8">
              <w:rPr>
                <w:sz w:val="22"/>
                <w:szCs w:val="22"/>
              </w:rPr>
              <w:t xml:space="preserve"> </w:t>
            </w:r>
            <w:r w:rsidR="007362F7" w:rsidRPr="003429E8">
              <w:rPr>
                <w:sz w:val="22"/>
                <w:szCs w:val="22"/>
              </w:rPr>
              <w:t>regulacja minimum</w:t>
            </w:r>
            <w:r w:rsidRPr="003429E8">
              <w:rPr>
                <w:sz w:val="22"/>
                <w:szCs w:val="22"/>
              </w:rPr>
              <w:t xml:space="preserve"> -5°C do +10°C </w:t>
            </w:r>
          </w:p>
          <w:p w14:paraId="74A4DA05" w14:textId="77777777" w:rsidR="00070303" w:rsidRPr="003429E8" w:rsidRDefault="00070303" w:rsidP="000154C3">
            <w:pPr>
              <w:jc w:val="left"/>
              <w:rPr>
                <w:sz w:val="22"/>
                <w:szCs w:val="22"/>
              </w:rPr>
            </w:pPr>
          </w:p>
        </w:tc>
      </w:tr>
      <w:tr w:rsidR="00070303" w14:paraId="0F9B4300" w14:textId="77777777" w:rsidTr="00D8698E">
        <w:trPr>
          <w:trHeight w:val="420"/>
        </w:trPr>
        <w:tc>
          <w:tcPr>
            <w:tcW w:w="709" w:type="dxa"/>
            <w:shd w:val="clear" w:color="auto" w:fill="FFFFFF"/>
            <w:vAlign w:val="center"/>
          </w:tcPr>
          <w:p w14:paraId="69AE3E68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C9D0A26" w14:textId="77777777" w:rsidR="00070303" w:rsidRPr="003429E8" w:rsidRDefault="00070303" w:rsidP="000154C3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 xml:space="preserve">Instalacja komory chłodniczej  modułowej ,zblokowanej  </w:t>
            </w:r>
          </w:p>
        </w:tc>
      </w:tr>
      <w:tr w:rsidR="00070303" w14:paraId="66D2519C" w14:textId="77777777" w:rsidTr="00070303">
        <w:tc>
          <w:tcPr>
            <w:tcW w:w="709" w:type="dxa"/>
            <w:shd w:val="clear" w:color="auto" w:fill="FFFFFF"/>
            <w:vAlign w:val="center"/>
          </w:tcPr>
          <w:p w14:paraId="52661FC1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32DD1744" w14:textId="77777777" w:rsidR="00070303" w:rsidRPr="003429E8" w:rsidRDefault="00070303" w:rsidP="000154C3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 xml:space="preserve">Budowa komory z paneli nośnych typu „sandwich” </w:t>
            </w:r>
            <w:r w:rsidR="00E4582F" w:rsidRPr="003429E8">
              <w:rPr>
                <w:sz w:val="22"/>
                <w:szCs w:val="22"/>
              </w:rPr>
              <w:t xml:space="preserve"> posiadających plastikowe niekorodujące zamknięcia mimośrodowe</w:t>
            </w:r>
            <w:r w:rsidR="000864F6" w:rsidRPr="003429E8">
              <w:rPr>
                <w:sz w:val="22"/>
                <w:szCs w:val="22"/>
              </w:rPr>
              <w:t xml:space="preserve"> i system uszczelek zapewniające po połączeniu hermetyczność, nie dopuszcza się łączenia paneli za pomocą jakichkolwiek wkrętów , śrub płaskowników czy kątowników a także uszczelniania silikonem czy piankami montażowymi</w:t>
            </w:r>
          </w:p>
        </w:tc>
      </w:tr>
      <w:tr w:rsidR="00562C3E" w:rsidRPr="00562C3E" w14:paraId="7FE37960" w14:textId="77777777" w:rsidTr="00070303">
        <w:tc>
          <w:tcPr>
            <w:tcW w:w="709" w:type="dxa"/>
            <w:shd w:val="clear" w:color="auto" w:fill="FFFFFF"/>
            <w:vAlign w:val="center"/>
          </w:tcPr>
          <w:p w14:paraId="2D91B992" w14:textId="77777777" w:rsidR="00070303" w:rsidRPr="00562C3E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4A88DF18" w14:textId="77777777" w:rsidR="00070303" w:rsidRPr="003429E8" w:rsidRDefault="00070303" w:rsidP="000154C3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 xml:space="preserve">Grubość ścian komory </w:t>
            </w:r>
            <w:r w:rsidR="00A068EF" w:rsidRPr="003429E8">
              <w:rPr>
                <w:sz w:val="22"/>
                <w:szCs w:val="22"/>
              </w:rPr>
              <w:t>8</w:t>
            </w:r>
            <w:r w:rsidRPr="003429E8">
              <w:rPr>
                <w:sz w:val="22"/>
                <w:szCs w:val="22"/>
              </w:rPr>
              <w:t>cm +/-5%</w:t>
            </w:r>
          </w:p>
        </w:tc>
      </w:tr>
      <w:tr w:rsidR="00070303" w14:paraId="4A8A199B" w14:textId="77777777" w:rsidTr="00070303">
        <w:tc>
          <w:tcPr>
            <w:tcW w:w="709" w:type="dxa"/>
            <w:shd w:val="clear" w:color="auto" w:fill="FFFFFF"/>
            <w:vAlign w:val="center"/>
          </w:tcPr>
          <w:p w14:paraId="54B45A06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25EE85A7" w14:textId="77777777" w:rsidR="00070303" w:rsidRPr="003429E8" w:rsidRDefault="00070303" w:rsidP="000154C3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 xml:space="preserve">Ilość miejsc na zwłoki: </w:t>
            </w:r>
            <w:r w:rsidR="00A068EF" w:rsidRPr="003429E8">
              <w:rPr>
                <w:sz w:val="22"/>
                <w:szCs w:val="22"/>
              </w:rPr>
              <w:t>4</w:t>
            </w:r>
          </w:p>
        </w:tc>
      </w:tr>
      <w:tr w:rsidR="003843EB" w14:paraId="0B9BD276" w14:textId="77777777" w:rsidTr="00070303">
        <w:tc>
          <w:tcPr>
            <w:tcW w:w="709" w:type="dxa"/>
            <w:shd w:val="clear" w:color="auto" w:fill="FFFFFF"/>
            <w:vAlign w:val="center"/>
          </w:tcPr>
          <w:p w14:paraId="2F052328" w14:textId="77777777" w:rsidR="003843EB" w:rsidRPr="00070303" w:rsidRDefault="003843EB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732272D2" w14:textId="6005DAB8" w:rsidR="003843EB" w:rsidRPr="003429E8" w:rsidRDefault="00A068EF" w:rsidP="000154C3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4</w:t>
            </w:r>
            <w:r w:rsidR="003843EB" w:rsidRPr="003429E8">
              <w:rPr>
                <w:sz w:val="22"/>
                <w:szCs w:val="22"/>
              </w:rPr>
              <w:t xml:space="preserve"> tac</w:t>
            </w:r>
            <w:r w:rsidR="009E17D5" w:rsidRPr="003429E8">
              <w:rPr>
                <w:sz w:val="22"/>
                <w:szCs w:val="22"/>
              </w:rPr>
              <w:t>e</w:t>
            </w:r>
            <w:r w:rsidR="003843EB" w:rsidRPr="003429E8">
              <w:rPr>
                <w:sz w:val="22"/>
                <w:szCs w:val="22"/>
              </w:rPr>
              <w:t xml:space="preserve"> na zwłoki o szerokości</w:t>
            </w:r>
            <w:r w:rsidR="00BF7396" w:rsidRPr="003429E8">
              <w:rPr>
                <w:sz w:val="22"/>
                <w:szCs w:val="22"/>
              </w:rPr>
              <w:t xml:space="preserve"> minimum </w:t>
            </w:r>
            <w:r w:rsidR="003843EB" w:rsidRPr="003429E8">
              <w:rPr>
                <w:sz w:val="22"/>
                <w:szCs w:val="22"/>
              </w:rPr>
              <w:t xml:space="preserve"> 6</w:t>
            </w:r>
            <w:r w:rsidR="00BF7396" w:rsidRPr="003429E8">
              <w:rPr>
                <w:sz w:val="22"/>
                <w:szCs w:val="22"/>
              </w:rPr>
              <w:t>6</w:t>
            </w:r>
            <w:r w:rsidR="003843EB" w:rsidRPr="003429E8">
              <w:rPr>
                <w:sz w:val="22"/>
                <w:szCs w:val="22"/>
              </w:rPr>
              <w:t>cm</w:t>
            </w:r>
          </w:p>
        </w:tc>
      </w:tr>
      <w:tr w:rsidR="003843EB" w14:paraId="1B807690" w14:textId="77777777" w:rsidTr="00070303">
        <w:tc>
          <w:tcPr>
            <w:tcW w:w="709" w:type="dxa"/>
            <w:shd w:val="clear" w:color="auto" w:fill="FFFFFF"/>
            <w:vAlign w:val="center"/>
          </w:tcPr>
          <w:p w14:paraId="73E5A931" w14:textId="77777777" w:rsidR="003843EB" w:rsidRPr="00070303" w:rsidRDefault="003843EB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4C98C312" w14:textId="77777777" w:rsidR="003843EB" w:rsidRPr="003429E8" w:rsidRDefault="003843EB" w:rsidP="000154C3">
            <w:pPr>
              <w:tabs>
                <w:tab w:val="left" w:pos="672"/>
              </w:tabs>
              <w:spacing w:line="276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Tace na zwłoki z szynami usztywniającymi zainstalowanymi na spodniej części</w:t>
            </w:r>
          </w:p>
        </w:tc>
      </w:tr>
      <w:tr w:rsidR="00BF7396" w14:paraId="515C36FD" w14:textId="77777777" w:rsidTr="00070303">
        <w:tc>
          <w:tcPr>
            <w:tcW w:w="709" w:type="dxa"/>
            <w:shd w:val="clear" w:color="auto" w:fill="FFFFFF"/>
            <w:vAlign w:val="center"/>
          </w:tcPr>
          <w:p w14:paraId="243862C0" w14:textId="77777777" w:rsidR="00BF7396" w:rsidRPr="00070303" w:rsidRDefault="00BF7396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22311E18" w14:textId="2DEA4A8F" w:rsidR="00BF7396" w:rsidRPr="003429E8" w:rsidRDefault="00BF7396" w:rsidP="00F353A0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</w:rPr>
            </w:pPr>
            <w:r w:rsidRPr="003429E8">
              <w:rPr>
                <w:spacing w:val="-3"/>
                <w:sz w:val="22"/>
                <w:szCs w:val="22"/>
              </w:rPr>
              <w:t xml:space="preserve">W celu zachowania najwyższych standardów higieny </w:t>
            </w:r>
            <w:r w:rsidR="00B74B91" w:rsidRPr="003429E8">
              <w:rPr>
                <w:spacing w:val="-3"/>
                <w:sz w:val="22"/>
                <w:szCs w:val="22"/>
              </w:rPr>
              <w:t>t</w:t>
            </w:r>
            <w:r w:rsidRPr="003429E8">
              <w:rPr>
                <w:spacing w:val="-3"/>
                <w:sz w:val="22"/>
                <w:szCs w:val="22"/>
              </w:rPr>
              <w:t>ace na zwłoki wykonane technologią głębokiego tłoczenia</w:t>
            </w:r>
            <w:r w:rsidR="00B74B91" w:rsidRPr="003429E8">
              <w:rPr>
                <w:spacing w:val="-3"/>
                <w:sz w:val="22"/>
                <w:szCs w:val="22"/>
              </w:rPr>
              <w:t xml:space="preserve"> , nie dopuszcza się spawów w narożnikach tacy</w:t>
            </w:r>
          </w:p>
        </w:tc>
      </w:tr>
      <w:tr w:rsidR="00070303" w14:paraId="6E962866" w14:textId="77777777" w:rsidTr="00070303">
        <w:tc>
          <w:tcPr>
            <w:tcW w:w="709" w:type="dxa"/>
            <w:shd w:val="clear" w:color="auto" w:fill="FFFFFF"/>
            <w:vAlign w:val="center"/>
          </w:tcPr>
          <w:p w14:paraId="2A5130CE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07CA150C" w14:textId="77777777" w:rsidR="00070303" w:rsidRPr="003429E8" w:rsidRDefault="00070303" w:rsidP="00F353A0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</w:rPr>
            </w:pPr>
            <w:r w:rsidRPr="003429E8">
              <w:rPr>
                <w:spacing w:val="-3"/>
                <w:sz w:val="22"/>
                <w:szCs w:val="22"/>
              </w:rPr>
              <w:t>Zasilanie elektryczne  230V</w:t>
            </w:r>
          </w:p>
        </w:tc>
      </w:tr>
      <w:tr w:rsidR="00562C3E" w:rsidRPr="00562C3E" w14:paraId="2E439422" w14:textId="77777777" w:rsidTr="00070303">
        <w:tc>
          <w:tcPr>
            <w:tcW w:w="709" w:type="dxa"/>
            <w:shd w:val="clear" w:color="auto" w:fill="FFFFFF"/>
            <w:vAlign w:val="center"/>
          </w:tcPr>
          <w:p w14:paraId="1198D65B" w14:textId="77777777" w:rsidR="00070303" w:rsidRPr="00562C3E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2F6419EE" w14:textId="3876D24B" w:rsidR="00070303" w:rsidRPr="003429E8" w:rsidRDefault="00070303" w:rsidP="00F353A0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</w:rPr>
            </w:pPr>
            <w:r w:rsidRPr="003429E8">
              <w:rPr>
                <w:spacing w:val="-3"/>
                <w:sz w:val="22"/>
                <w:szCs w:val="22"/>
              </w:rPr>
              <w:t xml:space="preserve">Drzwi w świetle: wysokość </w:t>
            </w:r>
            <w:r w:rsidR="00B74B91" w:rsidRPr="003429E8">
              <w:rPr>
                <w:spacing w:val="-3"/>
                <w:sz w:val="22"/>
                <w:szCs w:val="22"/>
              </w:rPr>
              <w:t xml:space="preserve">minimum </w:t>
            </w:r>
            <w:r w:rsidRPr="003429E8">
              <w:rPr>
                <w:spacing w:val="-3"/>
                <w:sz w:val="22"/>
                <w:szCs w:val="22"/>
              </w:rPr>
              <w:t xml:space="preserve"> 2</w:t>
            </w:r>
            <w:r w:rsidR="00A068EF" w:rsidRPr="003429E8">
              <w:rPr>
                <w:spacing w:val="-3"/>
                <w:sz w:val="22"/>
                <w:szCs w:val="22"/>
              </w:rPr>
              <w:t>00</w:t>
            </w:r>
            <w:r w:rsidRPr="003429E8">
              <w:rPr>
                <w:spacing w:val="-3"/>
                <w:sz w:val="22"/>
                <w:szCs w:val="22"/>
              </w:rPr>
              <w:t>0mm , szerokość 7</w:t>
            </w:r>
            <w:r w:rsidR="00B74B91" w:rsidRPr="003429E8">
              <w:rPr>
                <w:spacing w:val="-3"/>
                <w:sz w:val="22"/>
                <w:szCs w:val="22"/>
              </w:rPr>
              <w:t>5</w:t>
            </w:r>
            <w:r w:rsidRPr="003429E8">
              <w:rPr>
                <w:spacing w:val="-3"/>
                <w:sz w:val="22"/>
                <w:szCs w:val="22"/>
              </w:rPr>
              <w:t>0</w:t>
            </w:r>
            <w:r w:rsidR="00115119" w:rsidRPr="003429E8">
              <w:rPr>
                <w:spacing w:val="-3"/>
                <w:sz w:val="22"/>
                <w:szCs w:val="22"/>
              </w:rPr>
              <w:t>-800</w:t>
            </w:r>
            <w:r w:rsidRPr="003429E8">
              <w:rPr>
                <w:spacing w:val="-3"/>
                <w:sz w:val="22"/>
                <w:szCs w:val="22"/>
              </w:rPr>
              <w:t xml:space="preserve">mm, </w:t>
            </w:r>
          </w:p>
        </w:tc>
      </w:tr>
      <w:tr w:rsidR="00115119" w:rsidRPr="00562C3E" w14:paraId="2028C41E" w14:textId="77777777" w:rsidTr="00070303">
        <w:tc>
          <w:tcPr>
            <w:tcW w:w="709" w:type="dxa"/>
            <w:shd w:val="clear" w:color="auto" w:fill="FFFFFF"/>
            <w:vAlign w:val="center"/>
          </w:tcPr>
          <w:p w14:paraId="71969991" w14:textId="77777777" w:rsidR="00115119" w:rsidRPr="00562C3E" w:rsidRDefault="00115119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398E38E0" w14:textId="416E6415" w:rsidR="00115119" w:rsidRPr="003429E8" w:rsidRDefault="00115119" w:rsidP="000154C3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</w:rPr>
            </w:pPr>
            <w:r w:rsidRPr="003429E8">
              <w:rPr>
                <w:spacing w:val="-3"/>
                <w:sz w:val="22"/>
                <w:szCs w:val="22"/>
              </w:rPr>
              <w:t xml:space="preserve">Drzwi i ościeżnice z podwójnymi uszczelkami. </w:t>
            </w:r>
          </w:p>
        </w:tc>
      </w:tr>
      <w:tr w:rsidR="00562C3E" w:rsidRPr="00562C3E" w14:paraId="7164C61B" w14:textId="77777777" w:rsidTr="00070303">
        <w:tc>
          <w:tcPr>
            <w:tcW w:w="709" w:type="dxa"/>
            <w:shd w:val="clear" w:color="auto" w:fill="FFFFFF"/>
            <w:vAlign w:val="center"/>
          </w:tcPr>
          <w:p w14:paraId="56F86519" w14:textId="77777777" w:rsidR="00070303" w:rsidRPr="00562C3E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124B64C0" w14:textId="7170E319" w:rsidR="00070303" w:rsidRPr="003429E8" w:rsidRDefault="00070303" w:rsidP="003B3980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  <w:highlight w:val="yellow"/>
              </w:rPr>
            </w:pPr>
            <w:r w:rsidRPr="003429E8">
              <w:rPr>
                <w:spacing w:val="-3"/>
                <w:sz w:val="22"/>
                <w:szCs w:val="22"/>
              </w:rPr>
              <w:t>Wymiary komory zewnętrzne</w:t>
            </w:r>
            <w:r w:rsidR="001C7827" w:rsidRPr="003429E8">
              <w:rPr>
                <w:spacing w:val="-3"/>
                <w:sz w:val="22"/>
                <w:szCs w:val="22"/>
              </w:rPr>
              <w:t xml:space="preserve"> </w:t>
            </w:r>
            <w:r w:rsidRPr="003429E8">
              <w:rPr>
                <w:spacing w:val="-3"/>
                <w:sz w:val="22"/>
                <w:szCs w:val="22"/>
              </w:rPr>
              <w:t>maksymalnie : wysokość 260cm , szerokość</w:t>
            </w:r>
            <w:r w:rsidR="003B3980" w:rsidRPr="003429E8">
              <w:rPr>
                <w:spacing w:val="-3"/>
                <w:sz w:val="22"/>
                <w:szCs w:val="22"/>
              </w:rPr>
              <w:t>;</w:t>
            </w:r>
            <w:r w:rsidR="00A068EF" w:rsidRPr="003429E8">
              <w:rPr>
                <w:spacing w:val="-3"/>
                <w:sz w:val="22"/>
                <w:szCs w:val="22"/>
              </w:rPr>
              <w:t>120</w:t>
            </w:r>
            <w:r w:rsidRPr="003429E8">
              <w:rPr>
                <w:spacing w:val="-3"/>
                <w:sz w:val="22"/>
                <w:szCs w:val="22"/>
              </w:rPr>
              <w:t xml:space="preserve"> cm, głębokość:</w:t>
            </w:r>
            <w:r w:rsidR="00997F9B" w:rsidRPr="003429E8">
              <w:rPr>
                <w:spacing w:val="-3"/>
                <w:sz w:val="22"/>
                <w:szCs w:val="22"/>
              </w:rPr>
              <w:t>23</w:t>
            </w:r>
            <w:r w:rsidR="00A068EF" w:rsidRPr="003429E8">
              <w:rPr>
                <w:spacing w:val="-3"/>
                <w:sz w:val="22"/>
                <w:szCs w:val="22"/>
              </w:rPr>
              <w:t>6</w:t>
            </w:r>
            <w:r w:rsidRPr="003429E8">
              <w:rPr>
                <w:spacing w:val="-3"/>
                <w:sz w:val="22"/>
                <w:szCs w:val="22"/>
              </w:rPr>
              <w:t xml:space="preserve"> cm</w:t>
            </w:r>
          </w:p>
        </w:tc>
      </w:tr>
      <w:tr w:rsidR="00070303" w14:paraId="72F9AA57" w14:textId="77777777" w:rsidTr="00070303">
        <w:tc>
          <w:tcPr>
            <w:tcW w:w="709" w:type="dxa"/>
            <w:shd w:val="clear" w:color="auto" w:fill="FFFFFF"/>
            <w:vAlign w:val="center"/>
          </w:tcPr>
          <w:p w14:paraId="4210E807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1DA235E1" w14:textId="77777777" w:rsidR="00070303" w:rsidRPr="003429E8" w:rsidRDefault="00070303" w:rsidP="00061001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</w:rPr>
            </w:pPr>
            <w:r w:rsidRPr="003429E8">
              <w:rPr>
                <w:spacing w:val="-3"/>
                <w:sz w:val="22"/>
                <w:szCs w:val="22"/>
              </w:rPr>
              <w:t xml:space="preserve">Komory przystosowane do przechowywania zwłok na ruchomych paletach ( tacach), układanych i wyjmowanych przy pomocy wózka transportowego z hydraulicznym podnoszeniem pomostu roboczego , </w:t>
            </w:r>
          </w:p>
        </w:tc>
      </w:tr>
      <w:tr w:rsidR="00070303" w14:paraId="567C9B8D" w14:textId="77777777" w:rsidTr="00070303">
        <w:tc>
          <w:tcPr>
            <w:tcW w:w="709" w:type="dxa"/>
            <w:shd w:val="clear" w:color="auto" w:fill="FFFFFF"/>
            <w:vAlign w:val="center"/>
          </w:tcPr>
          <w:p w14:paraId="6F08AEE2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3B2A07DE" w14:textId="77777777" w:rsidR="00070303" w:rsidRPr="003429E8" w:rsidRDefault="00070303" w:rsidP="000154C3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  <w:highlight w:val="yellow"/>
              </w:rPr>
            </w:pPr>
            <w:r w:rsidRPr="003429E8">
              <w:rPr>
                <w:spacing w:val="-3"/>
                <w:sz w:val="22"/>
                <w:szCs w:val="22"/>
              </w:rPr>
              <w:t>Komora wyposażona w oświetlenie wewnętrzne</w:t>
            </w:r>
            <w:r w:rsidR="00562C3E" w:rsidRPr="003429E8">
              <w:rPr>
                <w:spacing w:val="-3"/>
                <w:sz w:val="22"/>
                <w:szCs w:val="22"/>
              </w:rPr>
              <w:t xml:space="preserve"> sterowane z panela sterującego monobloku chłodniczego</w:t>
            </w:r>
          </w:p>
        </w:tc>
      </w:tr>
      <w:tr w:rsidR="00070303" w14:paraId="139AED54" w14:textId="77777777" w:rsidTr="00061001">
        <w:trPr>
          <w:trHeight w:val="381"/>
        </w:trPr>
        <w:tc>
          <w:tcPr>
            <w:tcW w:w="709" w:type="dxa"/>
            <w:shd w:val="clear" w:color="auto" w:fill="FFFFFF"/>
            <w:vAlign w:val="center"/>
          </w:tcPr>
          <w:p w14:paraId="05684A24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0CF0F95C" w14:textId="77777777" w:rsidR="00070303" w:rsidRPr="003429E8" w:rsidRDefault="00070303" w:rsidP="000154C3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  <w:highlight w:val="yellow"/>
              </w:rPr>
            </w:pPr>
            <w:r w:rsidRPr="003429E8">
              <w:rPr>
                <w:spacing w:val="-3"/>
                <w:sz w:val="22"/>
                <w:szCs w:val="22"/>
              </w:rPr>
              <w:t>Panele sterowania elektroniczne z czytelnym wyświetlaczem temperatury</w:t>
            </w:r>
            <w:r w:rsidR="00DC1152" w:rsidRPr="003429E8">
              <w:rPr>
                <w:spacing w:val="-3"/>
                <w:sz w:val="22"/>
                <w:szCs w:val="22"/>
              </w:rPr>
              <w:t xml:space="preserve"> i piktogramami</w:t>
            </w:r>
          </w:p>
        </w:tc>
      </w:tr>
      <w:tr w:rsidR="00070303" w14:paraId="249288BA" w14:textId="77777777" w:rsidTr="00070303">
        <w:tc>
          <w:tcPr>
            <w:tcW w:w="709" w:type="dxa"/>
            <w:shd w:val="clear" w:color="auto" w:fill="FFFFFF"/>
            <w:vAlign w:val="center"/>
          </w:tcPr>
          <w:p w14:paraId="398F7E1E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0E60D21" w14:textId="77777777" w:rsidR="00DC1152" w:rsidRPr="003429E8" w:rsidRDefault="00070303" w:rsidP="000154C3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</w:rPr>
            </w:pPr>
            <w:r w:rsidRPr="003429E8">
              <w:rPr>
                <w:spacing w:val="-3"/>
                <w:sz w:val="22"/>
                <w:szCs w:val="22"/>
              </w:rPr>
              <w:t>Konstrukcja komór chłodniczych zapewniająca swobodny dostęp do środka dla obsługi w celu mycia i dezynfekcji bez konieczności  demontażu jakichkolwiek elementów (brak poprzecznych elementów utrudniających poruszanie się we wnętrzu komory)</w:t>
            </w:r>
          </w:p>
        </w:tc>
      </w:tr>
      <w:tr w:rsidR="00DC1152" w14:paraId="1B0BBE4A" w14:textId="77777777" w:rsidTr="00070303">
        <w:tc>
          <w:tcPr>
            <w:tcW w:w="709" w:type="dxa"/>
            <w:shd w:val="clear" w:color="auto" w:fill="FFFFFF"/>
            <w:vAlign w:val="center"/>
          </w:tcPr>
          <w:p w14:paraId="249403F7" w14:textId="77777777" w:rsidR="00DC1152" w:rsidRPr="00070303" w:rsidRDefault="00DC1152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D68DDA4" w14:textId="77777777" w:rsidR="00DC1152" w:rsidRPr="003429E8" w:rsidRDefault="00DC1152" w:rsidP="000154C3">
            <w:pPr>
              <w:tabs>
                <w:tab w:val="left" w:pos="672"/>
              </w:tabs>
              <w:suppressAutoHyphens/>
              <w:spacing w:line="360" w:lineRule="auto"/>
              <w:jc w:val="left"/>
              <w:rPr>
                <w:spacing w:val="-3"/>
                <w:sz w:val="22"/>
                <w:szCs w:val="22"/>
              </w:rPr>
            </w:pPr>
            <w:r w:rsidRPr="003429E8">
              <w:rPr>
                <w:spacing w:val="-3"/>
                <w:sz w:val="22"/>
                <w:szCs w:val="22"/>
              </w:rPr>
              <w:t>Stelaże wewnętrzne o konstrukcji umożliwiającej ich łatwy demontaż i wyniesienie z komory , bez elementów  na stałe przytwierdzonych do komory  naruszających konstrukcje paneli chłodniczych</w:t>
            </w:r>
            <w:r w:rsidR="00061001" w:rsidRPr="003429E8">
              <w:rPr>
                <w:spacing w:val="-3"/>
                <w:sz w:val="22"/>
                <w:szCs w:val="22"/>
              </w:rPr>
              <w:t>- nie dopuszcza się przykręcania elementów do ścian</w:t>
            </w:r>
          </w:p>
        </w:tc>
      </w:tr>
      <w:tr w:rsidR="00070303" w14:paraId="3C6948FB" w14:textId="77777777" w:rsidTr="00070303">
        <w:tc>
          <w:tcPr>
            <w:tcW w:w="709" w:type="dxa"/>
            <w:shd w:val="clear" w:color="auto" w:fill="FFFFFF"/>
            <w:vAlign w:val="center"/>
          </w:tcPr>
          <w:p w14:paraId="2C8FCAF7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236A3468" w14:textId="77777777" w:rsidR="00070303" w:rsidRPr="003429E8" w:rsidRDefault="00070303" w:rsidP="000154C3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Cała komora -Wykonanie w całości ze stali kwasoodpornej  typ 1.4301</w:t>
            </w:r>
          </w:p>
        </w:tc>
      </w:tr>
      <w:tr w:rsidR="00C55D4E" w14:paraId="21A36E55" w14:textId="77777777" w:rsidTr="00070303">
        <w:tc>
          <w:tcPr>
            <w:tcW w:w="709" w:type="dxa"/>
            <w:shd w:val="clear" w:color="auto" w:fill="FFFFFF"/>
            <w:vAlign w:val="center"/>
          </w:tcPr>
          <w:p w14:paraId="2DAD747E" w14:textId="77777777" w:rsidR="00C55D4E" w:rsidRPr="00070303" w:rsidRDefault="00C55D4E" w:rsidP="00C55D4E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725AD4D2" w14:textId="2A3AC3F2" w:rsidR="00C55D4E" w:rsidRPr="003429E8" w:rsidRDefault="00C55D4E" w:rsidP="00C55D4E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Komora wyposażona w system automatycznego powiadomienia o awarii- niekontrolowanym wzroście temperatury za pomocą SMS -automatycznie rozsyłanych do co najmniej 5 numerów tel. komórkowych</w:t>
            </w:r>
          </w:p>
        </w:tc>
      </w:tr>
      <w:tr w:rsidR="00C55D4E" w14:paraId="440DC57D" w14:textId="77777777" w:rsidTr="00070303">
        <w:tc>
          <w:tcPr>
            <w:tcW w:w="709" w:type="dxa"/>
            <w:shd w:val="clear" w:color="auto" w:fill="FFFFFF"/>
            <w:vAlign w:val="center"/>
          </w:tcPr>
          <w:p w14:paraId="7DCA9676" w14:textId="77777777" w:rsidR="00C55D4E" w:rsidRPr="00070303" w:rsidRDefault="00C55D4E" w:rsidP="00C55D4E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FFB3ADB" w14:textId="2B7BD74F" w:rsidR="00C55D4E" w:rsidRPr="003429E8" w:rsidRDefault="00C55D4E" w:rsidP="00C55D4E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system automatycznego powiadomienia o awarii umożliwiający Użytkownikowi dowolne programowanie progu alarmowego</w:t>
            </w:r>
          </w:p>
        </w:tc>
      </w:tr>
      <w:tr w:rsidR="00C55D4E" w14:paraId="2EB7BFF6" w14:textId="77777777" w:rsidTr="00070303">
        <w:tc>
          <w:tcPr>
            <w:tcW w:w="709" w:type="dxa"/>
            <w:shd w:val="clear" w:color="auto" w:fill="FFFFFF"/>
            <w:vAlign w:val="center"/>
          </w:tcPr>
          <w:p w14:paraId="77B75FB5" w14:textId="77777777" w:rsidR="00C55D4E" w:rsidRPr="00070303" w:rsidRDefault="00C55D4E" w:rsidP="00C55D4E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0DFA487" w14:textId="48FFB49C" w:rsidR="00C55D4E" w:rsidRPr="003429E8" w:rsidRDefault="00C55D4E" w:rsidP="00C55D4E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System automatycznego powiadomienia o awarii posiadający niezależną sondę temperatury</w:t>
            </w:r>
          </w:p>
        </w:tc>
      </w:tr>
      <w:tr w:rsidR="00070303" w14:paraId="594898E9" w14:textId="77777777" w:rsidTr="00070303">
        <w:tc>
          <w:tcPr>
            <w:tcW w:w="709" w:type="dxa"/>
            <w:shd w:val="clear" w:color="auto" w:fill="FFFFFF"/>
            <w:vAlign w:val="center"/>
          </w:tcPr>
          <w:p w14:paraId="2E219ECD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AD5DB3D" w14:textId="77777777" w:rsidR="00070303" w:rsidRPr="003429E8" w:rsidRDefault="00070303" w:rsidP="000154C3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Komora wyposażona w system dekontaminacji powietrza wewnątrz.</w:t>
            </w:r>
          </w:p>
        </w:tc>
      </w:tr>
      <w:tr w:rsidR="00070303" w14:paraId="095C25E2" w14:textId="77777777" w:rsidTr="00070303">
        <w:tc>
          <w:tcPr>
            <w:tcW w:w="709" w:type="dxa"/>
            <w:shd w:val="clear" w:color="auto" w:fill="FFFFFF"/>
            <w:vAlign w:val="center"/>
          </w:tcPr>
          <w:p w14:paraId="73302F5E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1A960C22" w14:textId="123CE2F1" w:rsidR="00070303" w:rsidRPr="003429E8" w:rsidRDefault="00070303" w:rsidP="000154C3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Dekontaminacja powietrza oparta o 3 stopniową  technologię za pomocą:„zimnej plazmy” ,</w:t>
            </w:r>
            <w:r w:rsidR="00061001" w:rsidRPr="003429E8">
              <w:rPr>
                <w:sz w:val="22"/>
                <w:szCs w:val="22"/>
              </w:rPr>
              <w:t xml:space="preserve">i  </w:t>
            </w:r>
            <w:r w:rsidRPr="003429E8">
              <w:rPr>
                <w:sz w:val="22"/>
                <w:szCs w:val="22"/>
              </w:rPr>
              <w:t>dekontaminacji za pomocą promieni UV</w:t>
            </w:r>
          </w:p>
        </w:tc>
      </w:tr>
      <w:tr w:rsidR="00070303" w14:paraId="72137D77" w14:textId="77777777" w:rsidTr="00070303">
        <w:tc>
          <w:tcPr>
            <w:tcW w:w="709" w:type="dxa"/>
            <w:shd w:val="clear" w:color="auto" w:fill="FFFFFF"/>
            <w:vAlign w:val="center"/>
          </w:tcPr>
          <w:p w14:paraId="2F26050D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609C952B" w14:textId="77777777" w:rsidR="00070303" w:rsidRPr="003429E8" w:rsidRDefault="00070303" w:rsidP="00FD7182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Jednostka dekontaminacyjna  pracująca co najmniej w zakresie temperatur -20°C do +30°C</w:t>
            </w:r>
          </w:p>
        </w:tc>
      </w:tr>
      <w:tr w:rsidR="00070303" w14:paraId="267A0A68" w14:textId="77777777" w:rsidTr="00070303">
        <w:tc>
          <w:tcPr>
            <w:tcW w:w="709" w:type="dxa"/>
            <w:shd w:val="clear" w:color="auto" w:fill="FFFFFF"/>
            <w:vAlign w:val="center"/>
          </w:tcPr>
          <w:p w14:paraId="3B7B978F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0F72141B" w14:textId="77777777" w:rsidR="00070303" w:rsidRPr="003429E8" w:rsidRDefault="00070303" w:rsidP="00FD7182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Zasilanie jednostki dekontaminacyjnej bezpieczne,  maksymalnie 12V ,zużycie energii elektrycznej   maxymalnie  20W/godz..</w:t>
            </w:r>
          </w:p>
        </w:tc>
      </w:tr>
      <w:tr w:rsidR="00070303" w14:paraId="439D174A" w14:textId="77777777" w:rsidTr="00070303">
        <w:tc>
          <w:tcPr>
            <w:tcW w:w="709" w:type="dxa"/>
            <w:shd w:val="clear" w:color="auto" w:fill="FFFFFF"/>
            <w:vAlign w:val="center"/>
          </w:tcPr>
          <w:p w14:paraId="32EDECE8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6CA651CD" w14:textId="77777777" w:rsidR="00070303" w:rsidRPr="003429E8" w:rsidRDefault="00070303" w:rsidP="00FD7182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Hałas emitowany przez jednostkę dekontaminacyjną max. 40 dB</w:t>
            </w:r>
          </w:p>
        </w:tc>
      </w:tr>
      <w:tr w:rsidR="00070303" w14:paraId="5C993508" w14:textId="77777777" w:rsidTr="00070303">
        <w:tc>
          <w:tcPr>
            <w:tcW w:w="709" w:type="dxa"/>
            <w:shd w:val="clear" w:color="auto" w:fill="FFFFFF"/>
            <w:vAlign w:val="center"/>
          </w:tcPr>
          <w:p w14:paraId="7C93486C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394E4F92" w14:textId="77777777" w:rsidR="00070303" w:rsidRPr="003429E8" w:rsidRDefault="00070303" w:rsidP="000154C3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Skuteczność dekontaminacji powietrza na poziomie minimum  99,5%.</w:t>
            </w:r>
          </w:p>
          <w:p w14:paraId="0C4F6318" w14:textId="77777777" w:rsidR="00070303" w:rsidRPr="003429E8" w:rsidRDefault="00070303" w:rsidP="000154C3">
            <w:pPr>
              <w:tabs>
                <w:tab w:val="left" w:pos="672"/>
              </w:tabs>
              <w:spacing w:line="360" w:lineRule="auto"/>
              <w:jc w:val="left"/>
              <w:rPr>
                <w:color w:val="FF0000"/>
                <w:sz w:val="22"/>
                <w:szCs w:val="22"/>
                <w:highlight w:val="yellow"/>
              </w:rPr>
            </w:pPr>
            <w:r w:rsidRPr="003429E8">
              <w:rPr>
                <w:sz w:val="22"/>
                <w:szCs w:val="22"/>
              </w:rPr>
              <w:t>Załączyć opis technologii systemu dekontaminacji</w:t>
            </w:r>
            <w:r w:rsidR="00562C3E" w:rsidRPr="003429E8">
              <w:rPr>
                <w:sz w:val="22"/>
                <w:szCs w:val="22"/>
              </w:rPr>
              <w:t xml:space="preserve"> wraz z </w:t>
            </w:r>
            <w:r w:rsidR="00DA5932" w:rsidRPr="003429E8">
              <w:rPr>
                <w:sz w:val="22"/>
                <w:szCs w:val="22"/>
              </w:rPr>
              <w:t>oryginalnym</w:t>
            </w:r>
            <w:r w:rsidR="00061001" w:rsidRPr="003429E8">
              <w:rPr>
                <w:sz w:val="22"/>
                <w:szCs w:val="22"/>
              </w:rPr>
              <w:t xml:space="preserve"> </w:t>
            </w:r>
            <w:r w:rsidR="00562C3E" w:rsidRPr="003429E8">
              <w:rPr>
                <w:sz w:val="22"/>
                <w:szCs w:val="22"/>
              </w:rPr>
              <w:t>folderem producenta urządzenia dekontaminacyjnego zawierającym zdjęcia ( nie dopuszcza się zastąpienia zdjęć rysunkami ) na dowód , że urządzenie nie jest prototypem i posiada deklarowane parametry techniczno-użytkowe.</w:t>
            </w:r>
          </w:p>
        </w:tc>
      </w:tr>
      <w:tr w:rsidR="0077646F" w14:paraId="2C896541" w14:textId="77777777" w:rsidTr="00070303">
        <w:tc>
          <w:tcPr>
            <w:tcW w:w="709" w:type="dxa"/>
            <w:shd w:val="clear" w:color="auto" w:fill="FFFFFF"/>
            <w:vAlign w:val="center"/>
          </w:tcPr>
          <w:p w14:paraId="7C945F46" w14:textId="77777777" w:rsidR="0077646F" w:rsidRPr="00070303" w:rsidRDefault="0077646F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63180BCB" w14:textId="77777777" w:rsidR="0077646F" w:rsidRPr="003429E8" w:rsidRDefault="0077646F" w:rsidP="00A068EF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przedział chłodniczy komory wyposażony w cyfrowy przenośny rejestrator temperatury umieszczony wewnątrz komory.</w:t>
            </w:r>
          </w:p>
        </w:tc>
      </w:tr>
      <w:tr w:rsidR="0077646F" w14:paraId="200B5AF0" w14:textId="77777777" w:rsidTr="00070303">
        <w:tc>
          <w:tcPr>
            <w:tcW w:w="709" w:type="dxa"/>
            <w:shd w:val="clear" w:color="auto" w:fill="FFFFFF"/>
            <w:vAlign w:val="center"/>
          </w:tcPr>
          <w:p w14:paraId="2DFE47C8" w14:textId="77777777" w:rsidR="0077646F" w:rsidRPr="00070303" w:rsidRDefault="0077646F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0F147CFB" w14:textId="77777777" w:rsidR="0077646F" w:rsidRPr="003429E8" w:rsidRDefault="002869A4" w:rsidP="002869A4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Urządzenie- rejestrator temperatury</w:t>
            </w:r>
            <w:r w:rsidR="0077646F" w:rsidRPr="003429E8">
              <w:rPr>
                <w:sz w:val="22"/>
                <w:szCs w:val="22"/>
              </w:rPr>
              <w:t xml:space="preserve"> z oprogramowaniem i możliwością podłączenia do komputera PC i dającym możliwość tworzenia wykresów ,analizy danych , wizualizacji , tworzenia wykresów , wydruków z możliwością eksportu do aplikacji Windows</w:t>
            </w:r>
          </w:p>
        </w:tc>
      </w:tr>
      <w:tr w:rsidR="0077646F" w14:paraId="5639DE63" w14:textId="77777777" w:rsidTr="00070303">
        <w:tc>
          <w:tcPr>
            <w:tcW w:w="709" w:type="dxa"/>
            <w:shd w:val="clear" w:color="auto" w:fill="FFFFFF"/>
            <w:vAlign w:val="center"/>
          </w:tcPr>
          <w:p w14:paraId="6EAC740A" w14:textId="77777777" w:rsidR="0077646F" w:rsidRPr="00070303" w:rsidRDefault="0077646F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68EC8F14" w14:textId="77777777" w:rsidR="0077646F" w:rsidRPr="003429E8" w:rsidRDefault="002869A4" w:rsidP="00061001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Urządzenie</w:t>
            </w:r>
            <w:r w:rsidR="0077646F" w:rsidRPr="003429E8">
              <w:rPr>
                <w:sz w:val="22"/>
                <w:szCs w:val="22"/>
              </w:rPr>
              <w:t xml:space="preserve"> o częstotliwości pomiaru co</w:t>
            </w:r>
            <w:r w:rsidR="00061001" w:rsidRPr="003429E8">
              <w:rPr>
                <w:sz w:val="22"/>
                <w:szCs w:val="22"/>
              </w:rPr>
              <w:t xml:space="preserve"> najmniej co </w:t>
            </w:r>
            <w:r w:rsidR="0077646F" w:rsidRPr="003429E8">
              <w:rPr>
                <w:sz w:val="22"/>
                <w:szCs w:val="22"/>
              </w:rPr>
              <w:t xml:space="preserve"> </w:t>
            </w:r>
            <w:r w:rsidR="00061001" w:rsidRPr="003429E8">
              <w:rPr>
                <w:sz w:val="22"/>
                <w:szCs w:val="22"/>
              </w:rPr>
              <w:t>10</w:t>
            </w:r>
            <w:r w:rsidR="0077646F" w:rsidRPr="003429E8">
              <w:rPr>
                <w:sz w:val="22"/>
                <w:szCs w:val="22"/>
              </w:rPr>
              <w:t xml:space="preserve"> min</w:t>
            </w:r>
            <w:r w:rsidR="00061001" w:rsidRPr="003429E8">
              <w:rPr>
                <w:sz w:val="22"/>
                <w:szCs w:val="22"/>
              </w:rPr>
              <w:t xml:space="preserve"> </w:t>
            </w:r>
          </w:p>
        </w:tc>
      </w:tr>
      <w:tr w:rsidR="0077646F" w14:paraId="4FC0C19A" w14:textId="77777777" w:rsidTr="00070303">
        <w:tc>
          <w:tcPr>
            <w:tcW w:w="709" w:type="dxa"/>
            <w:shd w:val="clear" w:color="auto" w:fill="FFFFFF"/>
            <w:vAlign w:val="center"/>
          </w:tcPr>
          <w:p w14:paraId="051559EE" w14:textId="77777777" w:rsidR="0077646F" w:rsidRPr="00070303" w:rsidRDefault="0077646F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1F27AA66" w14:textId="77777777" w:rsidR="0077646F" w:rsidRPr="003429E8" w:rsidRDefault="002869A4" w:rsidP="002869A4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>Urządzenie-rejestrujące</w:t>
            </w:r>
            <w:r w:rsidR="0077646F" w:rsidRPr="003429E8">
              <w:rPr>
                <w:sz w:val="22"/>
                <w:szCs w:val="22"/>
              </w:rPr>
              <w:t xml:space="preserve"> z pamięcią co najmniej 3000 zapisów , zasilany baterią litową o trwałości co najmniej 30 dni</w:t>
            </w:r>
            <w:r w:rsidRPr="003429E8">
              <w:rPr>
                <w:sz w:val="22"/>
                <w:szCs w:val="22"/>
              </w:rPr>
              <w:t xml:space="preserve"> – niezależny od zasilania sieciowego ,. Zaników zasilania czy spadku napięcia sieciowego</w:t>
            </w:r>
          </w:p>
        </w:tc>
      </w:tr>
      <w:tr w:rsidR="0077646F" w14:paraId="6B1C0C91" w14:textId="77777777" w:rsidTr="00070303">
        <w:tc>
          <w:tcPr>
            <w:tcW w:w="709" w:type="dxa"/>
            <w:shd w:val="clear" w:color="auto" w:fill="FFFFFF"/>
            <w:vAlign w:val="center"/>
          </w:tcPr>
          <w:p w14:paraId="30D013C7" w14:textId="77777777" w:rsidR="0077646F" w:rsidRPr="00070303" w:rsidRDefault="0077646F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3993832C" w14:textId="77777777" w:rsidR="0077646F" w:rsidRPr="003429E8" w:rsidRDefault="002869A4" w:rsidP="000154C3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 xml:space="preserve">Urządzenie rejestrujące  pracujące </w:t>
            </w:r>
            <w:r w:rsidR="0077646F" w:rsidRPr="003429E8">
              <w:rPr>
                <w:sz w:val="22"/>
                <w:szCs w:val="22"/>
              </w:rPr>
              <w:t xml:space="preserve"> w zakresie temperatur co najmniej -10°C do + 40°C</w:t>
            </w:r>
          </w:p>
        </w:tc>
      </w:tr>
      <w:tr w:rsidR="0077646F" w14:paraId="236EE9DD" w14:textId="77777777" w:rsidTr="00070303">
        <w:tc>
          <w:tcPr>
            <w:tcW w:w="709" w:type="dxa"/>
            <w:shd w:val="clear" w:color="auto" w:fill="FFFFFF"/>
            <w:vAlign w:val="center"/>
          </w:tcPr>
          <w:p w14:paraId="2E1B11DC" w14:textId="77777777" w:rsidR="0077646F" w:rsidRPr="00070303" w:rsidRDefault="0077646F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F88F013" w14:textId="77777777" w:rsidR="0077646F" w:rsidRPr="003429E8" w:rsidRDefault="0077646F" w:rsidP="003843EB">
            <w:pPr>
              <w:tabs>
                <w:tab w:val="left" w:pos="672"/>
              </w:tabs>
              <w:spacing w:line="360" w:lineRule="auto"/>
              <w:jc w:val="left"/>
              <w:rPr>
                <w:sz w:val="22"/>
                <w:szCs w:val="22"/>
              </w:rPr>
            </w:pPr>
            <w:r w:rsidRPr="003429E8">
              <w:rPr>
                <w:sz w:val="22"/>
                <w:szCs w:val="22"/>
              </w:rPr>
              <w:t xml:space="preserve">Dołączyć do </w:t>
            </w:r>
            <w:r w:rsidR="002869A4" w:rsidRPr="003429E8">
              <w:rPr>
                <w:sz w:val="22"/>
                <w:szCs w:val="22"/>
              </w:rPr>
              <w:t xml:space="preserve">oferty </w:t>
            </w:r>
            <w:r w:rsidRPr="003429E8">
              <w:rPr>
                <w:sz w:val="22"/>
                <w:szCs w:val="22"/>
              </w:rPr>
              <w:t xml:space="preserve"> folder lub opis techniczny </w:t>
            </w:r>
            <w:r w:rsidR="002869A4" w:rsidRPr="003429E8">
              <w:rPr>
                <w:sz w:val="22"/>
                <w:szCs w:val="22"/>
              </w:rPr>
              <w:t>urządzenia rejestrującego</w:t>
            </w:r>
            <w:r w:rsidRPr="003429E8">
              <w:rPr>
                <w:sz w:val="22"/>
                <w:szCs w:val="22"/>
              </w:rPr>
              <w:t xml:space="preserve">  ze zdjęciami </w:t>
            </w:r>
            <w:r w:rsidRPr="003429E8">
              <w:rPr>
                <w:spacing w:val="-3"/>
                <w:sz w:val="22"/>
                <w:szCs w:val="22"/>
              </w:rPr>
              <w:t>na potwierdzenie, że oferowany rejestrator nie jest  prototypem i i posiada deklarowane parametry techniczne</w:t>
            </w:r>
          </w:p>
        </w:tc>
      </w:tr>
      <w:tr w:rsidR="008D3897" w14:paraId="376795D2" w14:textId="77777777" w:rsidTr="00070303">
        <w:tc>
          <w:tcPr>
            <w:tcW w:w="709" w:type="dxa"/>
            <w:shd w:val="clear" w:color="auto" w:fill="FFFFFF"/>
            <w:vAlign w:val="center"/>
          </w:tcPr>
          <w:p w14:paraId="3660EEE1" w14:textId="77777777" w:rsidR="008D3897" w:rsidRPr="00070303" w:rsidRDefault="008D3897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3FB900FC" w14:textId="4D1B3049" w:rsidR="008D3897" w:rsidRPr="003429E8" w:rsidRDefault="008D3897" w:rsidP="00AA299B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W wyposażeni</w:t>
            </w:r>
            <w:r w:rsidR="0090784C">
              <w:rPr>
                <w:spacing w:val="-3"/>
                <w:sz w:val="22"/>
                <w:szCs w:val="22"/>
                <w:lang w:eastAsia="en-US"/>
              </w:rPr>
              <w:t>e</w:t>
            </w:r>
            <w:r w:rsidRPr="003429E8">
              <w:rPr>
                <w:spacing w:val="-3"/>
                <w:sz w:val="22"/>
                <w:szCs w:val="22"/>
                <w:lang w:eastAsia="en-US"/>
              </w:rPr>
              <w:t xml:space="preserve"> komory chłodniczej na zwłoki-</w:t>
            </w:r>
            <w:r w:rsidR="0090784C">
              <w:rPr>
                <w:spacing w:val="-3"/>
                <w:sz w:val="22"/>
                <w:szCs w:val="22"/>
                <w:lang w:eastAsia="en-US"/>
              </w:rPr>
              <w:t xml:space="preserve">musi wchodzić </w:t>
            </w:r>
            <w:r w:rsidRPr="003429E8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3429E8">
              <w:rPr>
                <w:sz w:val="22"/>
                <w:szCs w:val="22"/>
                <w:lang w:eastAsia="en-US"/>
              </w:rPr>
              <w:t>wózek-podnośnik załadowczo-wyładowczy o poniższych parametrach</w:t>
            </w:r>
          </w:p>
        </w:tc>
      </w:tr>
      <w:tr w:rsidR="008D3897" w14:paraId="334A76FD" w14:textId="77777777" w:rsidTr="00070303">
        <w:tc>
          <w:tcPr>
            <w:tcW w:w="709" w:type="dxa"/>
            <w:shd w:val="clear" w:color="auto" w:fill="FFFFFF"/>
            <w:vAlign w:val="center"/>
          </w:tcPr>
          <w:p w14:paraId="70E4A89E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20D967C3" w14:textId="77777777" w:rsidR="008D3897" w:rsidRPr="003429E8" w:rsidRDefault="008D3897" w:rsidP="008D3897">
            <w:pPr>
              <w:tabs>
                <w:tab w:val="left" w:pos="672"/>
              </w:tabs>
              <w:suppressAutoHyphens/>
              <w:spacing w:line="276" w:lineRule="auto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Płynna regulacja wysokości za pomocą układu hydraulicznego  o napędzie nożnym</w:t>
            </w:r>
          </w:p>
          <w:p w14:paraId="0F25AC2A" w14:textId="77777777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</w:p>
        </w:tc>
      </w:tr>
      <w:tr w:rsidR="008D3897" w14:paraId="4E4B17D5" w14:textId="77777777" w:rsidTr="00070303">
        <w:tc>
          <w:tcPr>
            <w:tcW w:w="709" w:type="dxa"/>
            <w:shd w:val="clear" w:color="auto" w:fill="FFFFFF"/>
            <w:vAlign w:val="center"/>
          </w:tcPr>
          <w:p w14:paraId="5E0225F3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1376C408" w14:textId="4F6E7330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Pompa nożna ze składanym pedałem pompującym w momencie przestoju</w:t>
            </w:r>
          </w:p>
        </w:tc>
      </w:tr>
      <w:tr w:rsidR="008D3897" w14:paraId="24808386" w14:textId="77777777" w:rsidTr="00070303">
        <w:tc>
          <w:tcPr>
            <w:tcW w:w="709" w:type="dxa"/>
            <w:shd w:val="clear" w:color="auto" w:fill="FFFFFF"/>
            <w:vAlign w:val="center"/>
          </w:tcPr>
          <w:p w14:paraId="4DAF3729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5E3F024" w14:textId="5B45DFFD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Sterowanie szybkością opuszczanie za pomocą nożnej dźwigni- możliwość regulacji tempa opuszczania bez manewrowania ręcznymi zaworami</w:t>
            </w:r>
          </w:p>
        </w:tc>
      </w:tr>
      <w:tr w:rsidR="008D3897" w14:paraId="501966C4" w14:textId="77777777" w:rsidTr="00070303">
        <w:tc>
          <w:tcPr>
            <w:tcW w:w="709" w:type="dxa"/>
            <w:shd w:val="clear" w:color="auto" w:fill="FFFFFF"/>
            <w:vAlign w:val="center"/>
          </w:tcPr>
          <w:p w14:paraId="58662493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6195EFB2" w14:textId="22AEC7CD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 xml:space="preserve">Nośność minimum 200 kg, </w:t>
            </w:r>
          </w:p>
        </w:tc>
      </w:tr>
      <w:tr w:rsidR="008D3897" w14:paraId="1134D837" w14:textId="77777777" w:rsidTr="00070303">
        <w:tc>
          <w:tcPr>
            <w:tcW w:w="709" w:type="dxa"/>
            <w:shd w:val="clear" w:color="auto" w:fill="FFFFFF"/>
            <w:vAlign w:val="center"/>
          </w:tcPr>
          <w:p w14:paraId="28EAA94F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4D6E07FA" w14:textId="2633C39D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Podwójnie krzyżowany pantograf podnoszący gwarantujący dobry rozkład sił i długą żywotność</w:t>
            </w:r>
          </w:p>
        </w:tc>
      </w:tr>
      <w:tr w:rsidR="008D3897" w14:paraId="22275422" w14:textId="77777777" w:rsidTr="00070303">
        <w:tc>
          <w:tcPr>
            <w:tcW w:w="709" w:type="dxa"/>
            <w:shd w:val="clear" w:color="auto" w:fill="FFFFFF"/>
            <w:vAlign w:val="center"/>
          </w:tcPr>
          <w:p w14:paraId="3021A1CB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1548BA7F" w14:textId="2AE42418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Zakres podnoszenia od najniższego stanowiska chłodni do najwyższego stanowiska</w:t>
            </w:r>
          </w:p>
        </w:tc>
      </w:tr>
      <w:tr w:rsidR="008D3897" w14:paraId="11E07F1B" w14:textId="77777777" w:rsidTr="00070303">
        <w:tc>
          <w:tcPr>
            <w:tcW w:w="709" w:type="dxa"/>
            <w:shd w:val="clear" w:color="auto" w:fill="FFFFFF"/>
            <w:vAlign w:val="center"/>
          </w:tcPr>
          <w:p w14:paraId="3C55DCD7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4505FDA5" w14:textId="0D498031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Hamowanie i blokada wszystkich  kół</w:t>
            </w:r>
          </w:p>
        </w:tc>
      </w:tr>
      <w:tr w:rsidR="008D3897" w14:paraId="49A07492" w14:textId="77777777" w:rsidTr="00070303">
        <w:tc>
          <w:tcPr>
            <w:tcW w:w="709" w:type="dxa"/>
            <w:shd w:val="clear" w:color="auto" w:fill="FFFFFF"/>
            <w:vAlign w:val="center"/>
          </w:tcPr>
          <w:p w14:paraId="42B61D42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F8D4517" w14:textId="27184D04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 xml:space="preserve">Konstrukcja dostosowana do przewożenia zwłok na tacach takich jak w komorze chłodniczej </w:t>
            </w:r>
          </w:p>
        </w:tc>
      </w:tr>
      <w:tr w:rsidR="008D3897" w14:paraId="0C848575" w14:textId="77777777" w:rsidTr="00070303">
        <w:tc>
          <w:tcPr>
            <w:tcW w:w="709" w:type="dxa"/>
            <w:shd w:val="clear" w:color="auto" w:fill="FFFFFF"/>
            <w:vAlign w:val="center"/>
          </w:tcPr>
          <w:p w14:paraId="64159570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2B12D510" w14:textId="0A828652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Platforma nośna dla tac wyposażona w  5-6 wałków ło</w:t>
            </w:r>
            <w:r w:rsidR="003429E8">
              <w:rPr>
                <w:spacing w:val="-3"/>
                <w:sz w:val="22"/>
                <w:szCs w:val="22"/>
                <w:lang w:eastAsia="en-US"/>
              </w:rPr>
              <w:t>ż</w:t>
            </w:r>
            <w:r w:rsidRPr="003429E8">
              <w:rPr>
                <w:spacing w:val="-3"/>
                <w:sz w:val="22"/>
                <w:szCs w:val="22"/>
                <w:lang w:eastAsia="en-US"/>
              </w:rPr>
              <w:t xml:space="preserve">yskowanych o szerokości </w:t>
            </w:r>
            <w:r w:rsidR="003429E8">
              <w:rPr>
                <w:spacing w:val="-3"/>
                <w:sz w:val="22"/>
                <w:szCs w:val="22"/>
                <w:lang w:eastAsia="en-US"/>
              </w:rPr>
              <w:t>38-40</w:t>
            </w:r>
            <w:r w:rsidRPr="003429E8">
              <w:rPr>
                <w:spacing w:val="-3"/>
                <w:sz w:val="22"/>
                <w:szCs w:val="22"/>
                <w:lang w:eastAsia="en-US"/>
              </w:rPr>
              <w:t xml:space="preserve"> cm</w:t>
            </w:r>
          </w:p>
        </w:tc>
      </w:tr>
      <w:tr w:rsidR="008D3897" w14:paraId="55B7FD92" w14:textId="77777777" w:rsidTr="00070303">
        <w:tc>
          <w:tcPr>
            <w:tcW w:w="709" w:type="dxa"/>
            <w:shd w:val="clear" w:color="auto" w:fill="FFFFFF"/>
            <w:vAlign w:val="center"/>
          </w:tcPr>
          <w:p w14:paraId="6076C189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46EB8E1E" w14:textId="57B6B88C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Taca ociekowa bezpośrednio umieszczona pod platformą nośna</w:t>
            </w:r>
            <w:r w:rsidR="003429E8">
              <w:rPr>
                <w:spacing w:val="-3"/>
                <w:sz w:val="22"/>
                <w:szCs w:val="22"/>
                <w:lang w:eastAsia="en-US"/>
              </w:rPr>
              <w:t xml:space="preserve">, zamocowana na stałe </w:t>
            </w:r>
          </w:p>
        </w:tc>
      </w:tr>
      <w:tr w:rsidR="008D3897" w14:paraId="0ABFDECB" w14:textId="77777777" w:rsidTr="00070303">
        <w:tc>
          <w:tcPr>
            <w:tcW w:w="709" w:type="dxa"/>
            <w:shd w:val="clear" w:color="auto" w:fill="FFFFFF"/>
            <w:vAlign w:val="center"/>
          </w:tcPr>
          <w:p w14:paraId="4C1CB509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0459F95C" w14:textId="5C773014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W tacy ociekowej odpływ z zaworem</w:t>
            </w:r>
          </w:p>
        </w:tc>
      </w:tr>
      <w:tr w:rsidR="008D3897" w14:paraId="6CE95E0D" w14:textId="77777777" w:rsidTr="00070303">
        <w:tc>
          <w:tcPr>
            <w:tcW w:w="709" w:type="dxa"/>
            <w:shd w:val="clear" w:color="auto" w:fill="FFFFFF"/>
            <w:vAlign w:val="center"/>
          </w:tcPr>
          <w:p w14:paraId="281FCB1E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66BFF365" w14:textId="3F9CD7E4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 xml:space="preserve">Samoczynna blokada tac na zwłoki zapobiegająca zsunięciu się tacy z wózka – blokada niezależna od operatora unieruchomiająca tace ze zwłokami po jej wprowadzeniu na wózek </w:t>
            </w:r>
          </w:p>
        </w:tc>
      </w:tr>
      <w:tr w:rsidR="008D3897" w14:paraId="1C5DD60C" w14:textId="77777777" w:rsidTr="00070303">
        <w:tc>
          <w:tcPr>
            <w:tcW w:w="709" w:type="dxa"/>
            <w:shd w:val="clear" w:color="auto" w:fill="FFFFFF"/>
            <w:vAlign w:val="center"/>
          </w:tcPr>
          <w:p w14:paraId="3C51676E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19F9B9E9" w14:textId="33BC8F15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Wymiary zewnętrzne: długość max.215 cm.  x szerokość  max; 70cm</w:t>
            </w:r>
          </w:p>
        </w:tc>
      </w:tr>
      <w:tr w:rsidR="008D3897" w14:paraId="06A5BDAB" w14:textId="77777777" w:rsidTr="00070303">
        <w:tc>
          <w:tcPr>
            <w:tcW w:w="709" w:type="dxa"/>
            <w:shd w:val="clear" w:color="auto" w:fill="FFFFFF"/>
            <w:vAlign w:val="center"/>
          </w:tcPr>
          <w:p w14:paraId="7C33893E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6025010A" w14:textId="63C9EDAC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pacing w:val="-3"/>
                <w:sz w:val="22"/>
                <w:szCs w:val="22"/>
                <w:lang w:eastAsia="en-US"/>
              </w:rPr>
              <w:t>Wykonanie w całości ze stali kwasoodpornej typ  1.4301</w:t>
            </w:r>
          </w:p>
        </w:tc>
      </w:tr>
      <w:tr w:rsidR="008D3897" w14:paraId="59F27A0D" w14:textId="77777777" w:rsidTr="00070303">
        <w:tc>
          <w:tcPr>
            <w:tcW w:w="709" w:type="dxa"/>
            <w:shd w:val="clear" w:color="auto" w:fill="FFFFFF"/>
            <w:vAlign w:val="center"/>
          </w:tcPr>
          <w:p w14:paraId="5AE975F4" w14:textId="77777777" w:rsidR="008D3897" w:rsidRPr="00070303" w:rsidRDefault="008D3897" w:rsidP="008D3897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495EEE8D" w14:textId="456A1354" w:rsidR="008D3897" w:rsidRPr="003429E8" w:rsidRDefault="008D3897" w:rsidP="008D3897">
            <w:pPr>
              <w:spacing w:line="276" w:lineRule="auto"/>
              <w:jc w:val="left"/>
              <w:rPr>
                <w:spacing w:val="-3"/>
                <w:sz w:val="22"/>
                <w:szCs w:val="22"/>
                <w:lang w:eastAsia="en-US"/>
              </w:rPr>
            </w:pPr>
            <w:r w:rsidRPr="003429E8">
              <w:rPr>
                <w:sz w:val="22"/>
                <w:szCs w:val="22"/>
                <w:lang w:eastAsia="en-US"/>
              </w:rPr>
              <w:t>Producent wózka-podnośnika  musi posiadać Dokument wydany przez notyfikowaną jednostkę -Certyfikat ISO 9001:2015  z zakresie zarządzania jakością , projektowania i produkcji. załączyć do oferty</w:t>
            </w:r>
          </w:p>
        </w:tc>
      </w:tr>
      <w:tr w:rsidR="00070303" w14:paraId="2C67DC93" w14:textId="77777777" w:rsidTr="00070303">
        <w:tc>
          <w:tcPr>
            <w:tcW w:w="709" w:type="dxa"/>
            <w:shd w:val="clear" w:color="auto" w:fill="FFFFFF"/>
            <w:vAlign w:val="center"/>
          </w:tcPr>
          <w:p w14:paraId="710E7868" w14:textId="77777777" w:rsidR="00070303" w:rsidRPr="00070303" w:rsidRDefault="00070303" w:rsidP="0007030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FFFFFF"/>
          </w:tcPr>
          <w:p w14:paraId="532E25AA" w14:textId="705EF094" w:rsidR="00070303" w:rsidRPr="003429E8" w:rsidRDefault="00070303" w:rsidP="00061001">
            <w:pPr>
              <w:tabs>
                <w:tab w:val="left" w:pos="672"/>
              </w:tabs>
              <w:suppressAutoHyphens/>
              <w:spacing w:line="276" w:lineRule="auto"/>
              <w:jc w:val="left"/>
              <w:rPr>
                <w:spacing w:val="-3"/>
                <w:sz w:val="22"/>
                <w:szCs w:val="22"/>
              </w:rPr>
            </w:pPr>
            <w:r w:rsidRPr="003429E8">
              <w:rPr>
                <w:spacing w:val="-3"/>
                <w:sz w:val="22"/>
                <w:szCs w:val="22"/>
              </w:rPr>
              <w:t>Wykonawca zobowiązany jest dołączyć opisy techniczne, lub foldery, lub instrukcje    producenta ze zdjęciami (nie dopuszcza się zastąpienie zdjęć rysunkami  ) na potwierdzenie, że oferowane  urządzenia  nie są  prototypami i posiadają deklarowane parametry</w:t>
            </w:r>
            <w:r w:rsidR="00CE6B55" w:rsidRPr="003429E8">
              <w:rPr>
                <w:spacing w:val="-3"/>
                <w:sz w:val="22"/>
                <w:szCs w:val="22"/>
              </w:rPr>
              <w:t xml:space="preserve"> techniczne. -</w:t>
            </w:r>
            <w:r w:rsidRPr="003429E8">
              <w:rPr>
                <w:spacing w:val="-3"/>
                <w:sz w:val="22"/>
                <w:szCs w:val="22"/>
              </w:rPr>
              <w:t xml:space="preserve"> </w:t>
            </w:r>
            <w:r w:rsidR="000864F6" w:rsidRPr="003429E8">
              <w:rPr>
                <w:spacing w:val="-3"/>
                <w:sz w:val="22"/>
                <w:szCs w:val="22"/>
              </w:rPr>
              <w:t xml:space="preserve">Wymaganie dotyczy wszystkich elementów składających się na zamówienie tj.komory chłodniczej , urządzenia  dekontaminacyjnego , </w:t>
            </w:r>
            <w:r w:rsidR="00CE6B55" w:rsidRPr="003429E8">
              <w:rPr>
                <w:spacing w:val="-3"/>
                <w:sz w:val="22"/>
                <w:szCs w:val="22"/>
              </w:rPr>
              <w:t>,urządzenia rejestracji temperatury.</w:t>
            </w:r>
            <w:r w:rsidR="001E6E0C" w:rsidRPr="003429E8">
              <w:rPr>
                <w:spacing w:val="-3"/>
                <w:sz w:val="22"/>
                <w:szCs w:val="22"/>
              </w:rPr>
              <w:t>,</w:t>
            </w:r>
            <w:r w:rsidR="003429E8" w:rsidRPr="003429E8">
              <w:rPr>
                <w:sz w:val="22"/>
                <w:szCs w:val="22"/>
                <w:lang w:eastAsia="en-US"/>
              </w:rPr>
              <w:t xml:space="preserve"> wózka-podnośnika załadowczo- o poniższych parametrach</w:t>
            </w:r>
          </w:p>
        </w:tc>
      </w:tr>
    </w:tbl>
    <w:p w14:paraId="2785C9DF" w14:textId="77777777" w:rsidR="008F704F" w:rsidRDefault="008F704F" w:rsidP="008F704F"/>
    <w:p w14:paraId="2C2E703E" w14:textId="77777777" w:rsidR="001D6E81" w:rsidRDefault="001D6E81" w:rsidP="008F704F"/>
    <w:p w14:paraId="529E3B04" w14:textId="77777777" w:rsidR="00CA7A30" w:rsidRDefault="00CA7A30" w:rsidP="004B2CF7">
      <w:pPr>
        <w:jc w:val="center"/>
      </w:pPr>
    </w:p>
    <w:sectPr w:rsidR="00CA7A30" w:rsidSect="003B39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10658" w14:textId="77777777" w:rsidR="009B48E1" w:rsidRDefault="009B48E1" w:rsidP="000B60A1">
      <w:r>
        <w:separator/>
      </w:r>
    </w:p>
  </w:endnote>
  <w:endnote w:type="continuationSeparator" w:id="0">
    <w:p w14:paraId="6277F420" w14:textId="77777777" w:rsidR="009B48E1" w:rsidRDefault="009B48E1" w:rsidP="000B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24EE" w14:textId="77777777" w:rsidR="000B60A1" w:rsidRDefault="000B60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90ADB" w14:textId="77777777" w:rsidR="000B60A1" w:rsidRDefault="000B60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45ED" w14:textId="77777777" w:rsidR="000B60A1" w:rsidRDefault="000B60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B8BE5" w14:textId="77777777" w:rsidR="009B48E1" w:rsidRDefault="009B48E1" w:rsidP="000B60A1">
      <w:r>
        <w:separator/>
      </w:r>
    </w:p>
  </w:footnote>
  <w:footnote w:type="continuationSeparator" w:id="0">
    <w:p w14:paraId="3E97C889" w14:textId="77777777" w:rsidR="009B48E1" w:rsidRDefault="009B48E1" w:rsidP="000B6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ACFE9" w14:textId="77777777" w:rsidR="000B60A1" w:rsidRDefault="000B60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1009D" w14:textId="4C5A8238" w:rsidR="000B60A1" w:rsidRDefault="000B60A1">
    <w:pPr>
      <w:pStyle w:val="Nagwek"/>
    </w:pPr>
    <w:r>
      <w:rPr>
        <w:noProof/>
      </w:rPr>
      <w:drawing>
        <wp:inline distT="0" distB="0" distL="0" distR="0" wp14:anchorId="474274E3" wp14:editId="4AD335DA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AAE5" w14:textId="77777777" w:rsidR="000B60A1" w:rsidRDefault="000B60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15708"/>
    <w:multiLevelType w:val="hybridMultilevel"/>
    <w:tmpl w:val="0E1C8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410AC"/>
    <w:multiLevelType w:val="hybridMultilevel"/>
    <w:tmpl w:val="A85A015A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8B95D4C"/>
    <w:multiLevelType w:val="hybridMultilevel"/>
    <w:tmpl w:val="0E1C8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091200">
    <w:abstractNumId w:val="1"/>
  </w:num>
  <w:num w:numId="2" w16cid:durableId="406728331">
    <w:abstractNumId w:val="2"/>
  </w:num>
  <w:num w:numId="3" w16cid:durableId="808672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4F"/>
    <w:rsid w:val="00004A15"/>
    <w:rsid w:val="000244CA"/>
    <w:rsid w:val="00061001"/>
    <w:rsid w:val="00070303"/>
    <w:rsid w:val="000864F6"/>
    <w:rsid w:val="000B60A1"/>
    <w:rsid w:val="00115119"/>
    <w:rsid w:val="001562F9"/>
    <w:rsid w:val="00165080"/>
    <w:rsid w:val="001C7827"/>
    <w:rsid w:val="001D6E81"/>
    <w:rsid w:val="001E6E0C"/>
    <w:rsid w:val="00210C9E"/>
    <w:rsid w:val="0027764B"/>
    <w:rsid w:val="002869A4"/>
    <w:rsid w:val="003429E8"/>
    <w:rsid w:val="003843EB"/>
    <w:rsid w:val="003B3980"/>
    <w:rsid w:val="00436873"/>
    <w:rsid w:val="004B2CF7"/>
    <w:rsid w:val="004B6505"/>
    <w:rsid w:val="00562C3E"/>
    <w:rsid w:val="007362F7"/>
    <w:rsid w:val="0075724A"/>
    <w:rsid w:val="0077552C"/>
    <w:rsid w:val="0077646F"/>
    <w:rsid w:val="0078378B"/>
    <w:rsid w:val="0080733B"/>
    <w:rsid w:val="008D3897"/>
    <w:rsid w:val="008E482D"/>
    <w:rsid w:val="008F704F"/>
    <w:rsid w:val="0090784C"/>
    <w:rsid w:val="009149E2"/>
    <w:rsid w:val="00997F9B"/>
    <w:rsid w:val="009B48E1"/>
    <w:rsid w:val="009E17D5"/>
    <w:rsid w:val="009F08C1"/>
    <w:rsid w:val="00A068EF"/>
    <w:rsid w:val="00A23302"/>
    <w:rsid w:val="00AA1728"/>
    <w:rsid w:val="00AA299B"/>
    <w:rsid w:val="00AF667C"/>
    <w:rsid w:val="00B23F93"/>
    <w:rsid w:val="00B73779"/>
    <w:rsid w:val="00B74B91"/>
    <w:rsid w:val="00B93B2F"/>
    <w:rsid w:val="00BB5B98"/>
    <w:rsid w:val="00BF7396"/>
    <w:rsid w:val="00C4034B"/>
    <w:rsid w:val="00C55D4E"/>
    <w:rsid w:val="00CA7A30"/>
    <w:rsid w:val="00CE6B55"/>
    <w:rsid w:val="00D3160B"/>
    <w:rsid w:val="00D8698E"/>
    <w:rsid w:val="00D917DD"/>
    <w:rsid w:val="00DA5932"/>
    <w:rsid w:val="00DC1152"/>
    <w:rsid w:val="00DE23FD"/>
    <w:rsid w:val="00E3203D"/>
    <w:rsid w:val="00E4582F"/>
    <w:rsid w:val="00F15D63"/>
    <w:rsid w:val="00F353A0"/>
    <w:rsid w:val="00FD7182"/>
    <w:rsid w:val="00FE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EBC9D"/>
  <w15:docId w15:val="{83456C55-2DE0-4672-9240-5CCA8EFC3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A3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704F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F704F"/>
    <w:rPr>
      <w:rFonts w:ascii="Arial" w:eastAsia="Times New Roman" w:hAnsi="Arial" w:cs="Times New Roman"/>
      <w:sz w:val="24"/>
      <w:szCs w:val="24"/>
      <w:lang w:val="x-none" w:eastAsia="pl-PL"/>
    </w:rPr>
  </w:style>
  <w:style w:type="paragraph" w:styleId="Tekstkomentarza">
    <w:name w:val="annotation text"/>
    <w:basedOn w:val="Normalny"/>
    <w:link w:val="TekstkomentarzaZnak"/>
    <w:rsid w:val="008F704F"/>
    <w:rPr>
      <w:rFonts w:cs="Times New Roman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8F704F"/>
    <w:rPr>
      <w:rFonts w:ascii="Arial" w:eastAsia="Times New Roman" w:hAnsi="Arial" w:cs="Times New Roman"/>
      <w:sz w:val="24"/>
      <w:szCs w:val="20"/>
      <w:lang w:val="x-none" w:eastAsia="pl-PL"/>
    </w:rPr>
  </w:style>
  <w:style w:type="paragraph" w:styleId="Bezodstpw">
    <w:name w:val="No Spacing"/>
    <w:uiPriority w:val="1"/>
    <w:qFormat/>
    <w:rsid w:val="008F704F"/>
    <w:pPr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8F704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70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704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70303"/>
    <w:pPr>
      <w:ind w:left="720"/>
      <w:contextualSpacing/>
    </w:pPr>
  </w:style>
  <w:style w:type="paragraph" w:customStyle="1" w:styleId="ust">
    <w:name w:val="ust"/>
    <w:rsid w:val="003B398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B60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60A1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859</Words>
  <Characters>5636</Characters>
  <Application>Microsoft Office Word</Application>
  <DocSecurity>0</DocSecurity>
  <Lines>100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3</cp:revision>
  <cp:lastPrinted>2026-02-25T10:09:00Z</cp:lastPrinted>
  <dcterms:created xsi:type="dcterms:W3CDTF">2026-04-01T14:05:00Z</dcterms:created>
  <dcterms:modified xsi:type="dcterms:W3CDTF">2026-04-10T13:13:00Z</dcterms:modified>
</cp:coreProperties>
</file>